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9" w:rsidRPr="001E18E9" w:rsidRDefault="001E18E9" w:rsidP="00FC15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1E18E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Сайты организац</w:t>
      </w:r>
      <w:bookmarkStart w:id="0" w:name="_GoBack"/>
      <w:bookmarkEnd w:id="0"/>
      <w:r w:rsidRPr="001E18E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ий по противодействию наркомании и алкоголизму</w:t>
      </w:r>
    </w:p>
    <w:p w:rsidR="001E18E9" w:rsidRDefault="001E18E9" w:rsidP="00FC15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ru-RU"/>
        </w:rPr>
        <w:t>(для информации, ознакомления  и  руководства)</w:t>
      </w:r>
    </w:p>
    <w:p w:rsidR="001E18E9" w:rsidRPr="001E18E9" w:rsidRDefault="001E18E9" w:rsidP="001E18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1E18E9" w:rsidRPr="001E18E9" w:rsidRDefault="001E18E9" w:rsidP="001E18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Отдел по церковной благотворительности и социальному служению Русской  Православной Церкви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5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http://www.diaconia.ru</w:t>
        </w:r>
      </w:hyperlink>
    </w:p>
    <w:p w:rsidR="001E18E9" w:rsidRPr="001E18E9" w:rsidRDefault="001E18E9" w:rsidP="001E18E9">
      <w:pPr>
        <w:spacing w:after="0" w:line="240" w:lineRule="auto"/>
        <w:ind w:left="804"/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</w:pPr>
    </w:p>
    <w:p w:rsidR="001E18E9" w:rsidRPr="001E18E9" w:rsidRDefault="001E18E9" w:rsidP="001E18E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Координационный центр по противодействию наркомании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6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http://www.protivnarko.ru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Православные центры реабилитации </w:t>
      </w:r>
      <w:proofErr w:type="gram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наркозависимых</w:t>
      </w:r>
      <w:proofErr w:type="gramEnd"/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7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http://ansobor.ru/page.php?id=54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Координационный центр по противодействию алкоголизму и утверждению трезвости</w:t>
      </w:r>
    </w:p>
    <w:p w:rsidR="001E18E9" w:rsidRPr="001E18E9" w:rsidRDefault="00FC1561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hyperlink r:id="rId8" w:tgtFrame="_blank" w:history="1">
        <w:r w:rsidR="001E18E9"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http://www.diaconia.ru/koordinacionnyj-centr-po-protivodejstviyu-alkogolizmu-i-utverzhdeniyu-trezvosti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Иоанно-Предтеченское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 братство "ТРЕЗВЕНИЕ" Русской Православной Церкви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9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http://trezvenie.org</w:t>
        </w:r>
      </w:hyperlink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  <w:r w:rsidRPr="001E18E9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br/>
      </w:r>
      <w:r w:rsidRPr="001E18E9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br/>
      </w: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Раздел Казанского епархиального общества "ТРЕЗВЕНИЕ"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на сайте 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Иоанно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-Предтеченского братства "ТРЕЗВЕНИЕ"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0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http://trezvenie.org/obschest/kaz_obshestvo/</w:t>
        </w:r>
      </w:hyperlink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М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итрополия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1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http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://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www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.</w:t>
        </w:r>
        <w:proofErr w:type="spellStart"/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tatmitropolia</w:t>
        </w:r>
        <w:proofErr w:type="spellEnd"/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.</w:t>
        </w:r>
        <w:proofErr w:type="spellStart"/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ru</w:t>
        </w:r>
        <w:proofErr w:type="spellEnd"/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/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search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/?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where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=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shot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&amp;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search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=%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F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2%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F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0%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5%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7%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2%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5%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ED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8%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E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5&amp;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submit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=</w:t>
        </w:r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val="en-US" w:eastAsia="ru-RU"/>
          </w:rPr>
          <w:t>OK</w:t>
        </w:r>
      </w:hyperlink>
    </w:p>
    <w:p w:rsid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Казанское епархиальное общество "ТРЕЗВЕНИЕ"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2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http://общество-трезвости.рф</w:t>
        </w:r>
      </w:hyperlink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Храм 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свт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. 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Варсонофия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, г. Казань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3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http://храм-варсонофия.рф</w:t>
        </w:r>
      </w:hyperlink>
    </w:p>
    <w:p w:rsid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Просветительский центр, г. Екатеринбург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4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http://www.prosvetcentr.ru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НАРКОТИКИ</w:t>
      </w:r>
      <w:proofErr w:type="gram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.Р</w:t>
      </w:r>
      <w:proofErr w:type="gram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У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5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http://www.narkotiki.ru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Республиканский наркологический диспансер  Республики Татарстан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6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https://rnd-kazan.ru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Антинаркотическая комиссия в Республике Татарстан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7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http://www.antinarc.ru</w:t>
        </w:r>
      </w:hyperlink>
    </w:p>
    <w:p w:rsid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 Главное управление по </w:t>
      </w:r>
      <w:proofErr w:type="gram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контролю за</w:t>
      </w:r>
      <w:proofErr w:type="gram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 оборотом наркотиков МВД РФ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8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https://мвд.рф/mvd/structure1/Glavnie_upravlenija/gunk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О православных реабилитационных центрах и антинаркотической деятельности епархий, на территории которых они находятся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19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http://www.protivnarko.ru/deyatelnost-eparhiy-2/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Международный институт резервных возможностей человека (МИРВЧ)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0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http://mirvch.ru/index.html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Храм Рождеств</w:t>
      </w:r>
      <w:proofErr w:type="gram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а Иоа</w:t>
      </w:r>
      <w:proofErr w:type="gram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нна Предтечи в Юкках 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1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http://hram-yukki.ru/socialnoe_sluzhenie_i_blagotvoritelinost.html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 Православное общество «Трезвость и 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трезвение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»,</w:t>
      </w:r>
      <w:hyperlink r:id="rId22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http://www.trezvenie-tyumen.ru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 </w:t>
      </w: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 xml:space="preserve">Раздел «Наркомания, алкоголизм и </w:t>
      </w:r>
      <w:proofErr w:type="spellStart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табакокурение</w:t>
      </w:r>
      <w:proofErr w:type="spellEnd"/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» на РНЛ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3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http://ruskline.ru/tema/obwestvo/narkomaniya_alkogolizm_i_tabakokurenie/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 </w:t>
      </w:r>
      <w:r w:rsidRPr="001E18E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Сайт «Правовая наркология»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4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http://правовая-наркология.рф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 Сайт межрегиональной православной реабилитационной организации 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br/>
        <w:t xml:space="preserve">«ШАГ К ЖИЗНИ» </w:t>
      </w:r>
      <w:hyperlink r:id="rId25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http://шаг-к-жизни.рф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 Сайт православного реабилитационного центра во имя  </w:t>
      </w:r>
      <w:proofErr w:type="spellStart"/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свт</w:t>
      </w:r>
      <w:proofErr w:type="spellEnd"/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. Иннокентия Иркутского </w:t>
      </w:r>
      <w:hyperlink r:id="rId26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http://dpc.pravorg.ru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Сайты по противодействию наркомании, алкоголизму, другим зависимостей и оказания помощи в Новосибирской епархии</w:t>
      </w:r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7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http://www.ansobor.ru/articles.php?mid=12</w:t>
        </w:r>
      </w:hyperlink>
      <w:r w:rsidRPr="001E18E9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hyperlink r:id="rId28" w:tgtFrame="_blank" w:history="1">
        <w:r w:rsidRPr="001E18E9">
          <w:rPr>
            <w:rFonts w:ascii="Times New Roman" w:eastAsia="Times New Roman" w:hAnsi="Times New Roman" w:cs="Times New Roman"/>
            <w:b/>
            <w:color w:val="0077CC"/>
            <w:sz w:val="16"/>
            <w:szCs w:val="16"/>
            <w:u w:val="single"/>
            <w:lang w:eastAsia="ru-RU"/>
          </w:rPr>
          <w:t>http://2870003.ru</w:t>
        </w:r>
      </w:hyperlink>
    </w:p>
    <w:p w:rsidR="001E18E9" w:rsidRPr="001E18E9" w:rsidRDefault="001E18E9" w:rsidP="001E18E9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1E18E9">
        <w:rPr>
          <w:rFonts w:ascii="Arial" w:eastAsia="Times New Roman" w:hAnsi="Arial" w:cs="Arial"/>
          <w:b/>
          <w:color w:val="222222"/>
          <w:sz w:val="16"/>
          <w:szCs w:val="16"/>
          <w:lang w:eastAsia="ru-RU"/>
        </w:rPr>
        <w:t> </w:t>
      </w:r>
    </w:p>
    <w:p w:rsidR="00307D98" w:rsidRPr="001E18E9" w:rsidRDefault="00FC1561">
      <w:pPr>
        <w:rPr>
          <w:b/>
          <w:sz w:val="16"/>
          <w:szCs w:val="16"/>
        </w:rPr>
      </w:pPr>
    </w:p>
    <w:sectPr w:rsidR="00307D98" w:rsidRPr="001E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DE"/>
    <w:rsid w:val="001E18E9"/>
    <w:rsid w:val="002E2424"/>
    <w:rsid w:val="00626DDE"/>
    <w:rsid w:val="00E4394C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koordinacionnyj-centr-po-protivodejstviyu-alkogolizmu-i-utverzhdeniyu-trezvosti" TargetMode="External"/><Relationship Id="rId13" Type="http://schemas.openxmlformats.org/officeDocument/2006/relationships/hyperlink" Target="http://xn----7sbbh5aukhbmfm6bc7n.xn--p1ai/" TargetMode="External"/><Relationship Id="rId18" Type="http://schemas.openxmlformats.org/officeDocument/2006/relationships/hyperlink" Target="https://xn--b1aew.xn--p1ai/mvd/structure1/Glavnie_upravlenija/gunk" TargetMode="External"/><Relationship Id="rId26" Type="http://schemas.openxmlformats.org/officeDocument/2006/relationships/hyperlink" Target="http://dpc.prav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am-yukki.ru/socialnoe_sluzhenie_i_blagotvoritelinost.html" TargetMode="External"/><Relationship Id="rId7" Type="http://schemas.openxmlformats.org/officeDocument/2006/relationships/hyperlink" Target="http://ansobor.ru/page.php?id=54" TargetMode="External"/><Relationship Id="rId12" Type="http://schemas.openxmlformats.org/officeDocument/2006/relationships/hyperlink" Target="http://xn----9sbdbmcoj0cdeujigdg6i.xn--p1ai/" TargetMode="External"/><Relationship Id="rId17" Type="http://schemas.openxmlformats.org/officeDocument/2006/relationships/hyperlink" Target="http://www.antinarc.ru/" TargetMode="External"/><Relationship Id="rId25" Type="http://schemas.openxmlformats.org/officeDocument/2006/relationships/hyperlink" Target="http://xn-----6kcmrggbn8a9h.xn--p1a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nd-kazan.ru/" TargetMode="External"/><Relationship Id="rId20" Type="http://schemas.openxmlformats.org/officeDocument/2006/relationships/hyperlink" Target="http://mirvch.ru/index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tivnarko.ru/" TargetMode="External"/><Relationship Id="rId11" Type="http://schemas.openxmlformats.org/officeDocument/2006/relationships/hyperlink" Target="http://www.tatmitropolia.ru/search/?where=shot&amp;search=%F2%F0%E5%E7%E2%E5%ED%E8%E5&amp;submit=OK" TargetMode="External"/><Relationship Id="rId24" Type="http://schemas.openxmlformats.org/officeDocument/2006/relationships/hyperlink" Target="http://xn----7sbabhak4bqktigbdqi0yka.xn--p1ai/" TargetMode="External"/><Relationship Id="rId5" Type="http://schemas.openxmlformats.org/officeDocument/2006/relationships/hyperlink" Target="http://www.diaconia.ru/" TargetMode="External"/><Relationship Id="rId15" Type="http://schemas.openxmlformats.org/officeDocument/2006/relationships/hyperlink" Target="http://www.narkotiki.ru/" TargetMode="External"/><Relationship Id="rId23" Type="http://schemas.openxmlformats.org/officeDocument/2006/relationships/hyperlink" Target="http://ruskline.ru/tema/obwestvo/narkomaniya_alkogolizm_i_tabakokurenie/" TargetMode="External"/><Relationship Id="rId28" Type="http://schemas.openxmlformats.org/officeDocument/2006/relationships/hyperlink" Target="http://2870003.ru/" TargetMode="External"/><Relationship Id="rId10" Type="http://schemas.openxmlformats.org/officeDocument/2006/relationships/hyperlink" Target="http://trezvenie.org/obschest/kaz_obshestvo/" TargetMode="External"/><Relationship Id="rId19" Type="http://schemas.openxmlformats.org/officeDocument/2006/relationships/hyperlink" Target="http://www.protivnarko.ru/deyatelnost-eparhiy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zvenie.org/" TargetMode="External"/><Relationship Id="rId14" Type="http://schemas.openxmlformats.org/officeDocument/2006/relationships/hyperlink" Target="http://www.prosvetcentr.ru/" TargetMode="External"/><Relationship Id="rId22" Type="http://schemas.openxmlformats.org/officeDocument/2006/relationships/hyperlink" Target="http://www.trezvenie-tyumen.ru/" TargetMode="External"/><Relationship Id="rId27" Type="http://schemas.openxmlformats.org/officeDocument/2006/relationships/hyperlink" Target="http://www.ansobor.ru/articles.php?mid=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dcterms:created xsi:type="dcterms:W3CDTF">2018-11-11T14:34:00Z</dcterms:created>
  <dcterms:modified xsi:type="dcterms:W3CDTF">2018-11-13T18:14:00Z</dcterms:modified>
</cp:coreProperties>
</file>